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AFB56" w14:textId="77777777" w:rsidR="00C23310" w:rsidRDefault="00543F4B">
      <w:pPr>
        <w:ind w:left="-720" w:right="-720"/>
        <w:jc w:val="center"/>
        <w:rPr>
          <w:highlight w:val="yellow"/>
        </w:rPr>
      </w:pPr>
      <w:r>
        <w:rPr>
          <w:highlight w:val="yellow"/>
        </w:rPr>
        <w:t>[INSERT YOUR LOGO]</w:t>
      </w:r>
    </w:p>
    <w:p w14:paraId="26FB08C7" w14:textId="77777777" w:rsidR="00C23310" w:rsidRDefault="00543F4B">
      <w:pPr>
        <w:pStyle w:val="Heading2"/>
        <w:ind w:left="-720" w:right="-720"/>
        <w:jc w:val="center"/>
        <w:rPr>
          <w:highlight w:val="yellow"/>
        </w:rPr>
      </w:pPr>
      <w:bookmarkStart w:id="0" w:name="_u8wryzpvzgsg" w:colFirst="0" w:colLast="0"/>
      <w:bookmarkEnd w:id="0"/>
      <w:r>
        <w:rPr>
          <w:highlight w:val="yellow"/>
        </w:rPr>
        <w:t>[NAME OF ORGANIZATION]</w:t>
      </w:r>
    </w:p>
    <w:p w14:paraId="27CDF638" w14:textId="77777777" w:rsidR="00C23310" w:rsidRDefault="00543F4B">
      <w:pPr>
        <w:jc w:val="center"/>
      </w:pPr>
      <w:r>
        <w:t>COSHH Assessment for</w:t>
      </w:r>
    </w:p>
    <w:p w14:paraId="54643810" w14:textId="77777777" w:rsidR="00C23310" w:rsidRDefault="00543F4B">
      <w:pPr>
        <w:pStyle w:val="Heading3"/>
        <w:jc w:val="center"/>
      </w:pPr>
      <w:bookmarkStart w:id="1" w:name="_4ac9sbp9u4xo" w:colFirst="0" w:colLast="0"/>
      <w:bookmarkEnd w:id="1"/>
      <w:r>
        <w:t>Nessler Reagent COSHH Assessment</w:t>
      </w:r>
    </w:p>
    <w:p w14:paraId="672A6659" w14:textId="77777777" w:rsidR="00C23310" w:rsidRDefault="00C23310">
      <w:pPr>
        <w:jc w:val="center"/>
        <w:rPr>
          <w:sz w:val="20"/>
          <w:szCs w:val="20"/>
        </w:rPr>
      </w:pPr>
    </w:p>
    <w:p w14:paraId="5DAC336B" w14:textId="77777777" w:rsidR="00C23310" w:rsidRDefault="00543F4B" w:rsidP="75DFB9D6">
      <w:pPr>
        <w:jc w:val="center"/>
        <w:rPr>
          <w:sz w:val="20"/>
          <w:szCs w:val="20"/>
          <w:lang w:val="en-US"/>
        </w:rPr>
      </w:pPr>
      <w:r w:rsidRPr="75DFB9D6">
        <w:rPr>
          <w:sz w:val="20"/>
          <w:szCs w:val="20"/>
          <w:lang w:val="en-US"/>
        </w:rPr>
        <w:t xml:space="preserve">This Risk Assessment is for </w:t>
      </w:r>
      <w:proofErr w:type="spellStart"/>
      <w:r w:rsidRPr="75DFB9D6">
        <w:rPr>
          <w:sz w:val="20"/>
          <w:szCs w:val="20"/>
          <w:lang w:val="en-US"/>
        </w:rPr>
        <w:t>CaSTCo</w:t>
      </w:r>
      <w:proofErr w:type="spellEnd"/>
      <w:r w:rsidRPr="75DFB9D6">
        <w:rPr>
          <w:sz w:val="20"/>
          <w:szCs w:val="20"/>
          <w:lang w:val="en-US"/>
        </w:rPr>
        <w:t xml:space="preserve"> selected method Hanna Checker - specifically H1715B-0 - Nessler Reagent. Follow the monitoring protocol to maximize the quality of data and </w:t>
      </w:r>
      <w:proofErr w:type="spellStart"/>
      <w:r w:rsidRPr="75DFB9D6">
        <w:rPr>
          <w:sz w:val="20"/>
          <w:szCs w:val="20"/>
          <w:lang w:val="en-US"/>
        </w:rPr>
        <w:t>minimise</w:t>
      </w:r>
      <w:proofErr w:type="spellEnd"/>
      <w:r w:rsidRPr="75DFB9D6">
        <w:rPr>
          <w:sz w:val="20"/>
          <w:szCs w:val="20"/>
          <w:lang w:val="en-US"/>
        </w:rPr>
        <w:t xml:space="preserve"> risk. The quantity of the reagent is very small, which </w:t>
      </w:r>
      <w:proofErr w:type="spellStart"/>
      <w:r w:rsidRPr="75DFB9D6">
        <w:rPr>
          <w:sz w:val="20"/>
          <w:szCs w:val="20"/>
          <w:lang w:val="en-US"/>
        </w:rPr>
        <w:t>minimises</w:t>
      </w:r>
      <w:proofErr w:type="spellEnd"/>
      <w:r w:rsidRPr="75DFB9D6">
        <w:rPr>
          <w:sz w:val="20"/>
          <w:szCs w:val="20"/>
          <w:lang w:val="en-US"/>
        </w:rPr>
        <w:t xml:space="preserve"> the risks to an acceptable level despite the fact that the chemical is extremely unpleasant. </w:t>
      </w:r>
    </w:p>
    <w:p w14:paraId="0A37501D" w14:textId="77777777" w:rsidR="00C23310" w:rsidRDefault="00C23310">
      <w:pPr>
        <w:rPr>
          <w:sz w:val="20"/>
          <w:szCs w:val="20"/>
        </w:rPr>
      </w:pPr>
    </w:p>
    <w:p w14:paraId="5DAB6C7B" w14:textId="77777777" w:rsidR="00C23310" w:rsidRDefault="00C23310">
      <w:pPr>
        <w:rPr>
          <w:sz w:val="20"/>
          <w:szCs w:val="20"/>
        </w:rPr>
      </w:pPr>
    </w:p>
    <w:tbl>
      <w:tblPr>
        <w:tblStyle w:val="a"/>
        <w:tblW w:w="9360" w:type="dxa"/>
        <w:tblInd w:w="-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5445"/>
      </w:tblGrid>
      <w:tr w:rsidR="00C23310" w14:paraId="558B5FA5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3003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Reference number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88943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[REFERENCE NUMBER]</w:t>
            </w:r>
          </w:p>
        </w:tc>
      </w:tr>
      <w:tr w:rsidR="00C23310" w14:paraId="5A6DCD22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AB87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Assessor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EA0A2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[NAME OF ASSESSOR]</w:t>
            </w:r>
          </w:p>
        </w:tc>
      </w:tr>
      <w:tr w:rsidR="00C23310" w14:paraId="6A7202AC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7B554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 completed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BADE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C23310" w14:paraId="7FFD22A4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E945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 schedule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B7F6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[ANNUALLY/MONTHLY/WEEKLY/AS NEEDED]</w:t>
            </w:r>
          </w:p>
        </w:tc>
      </w:tr>
      <w:tr w:rsidR="00C23310" w14:paraId="2EB82653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71B8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 date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FD4E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C23310" w14:paraId="2377CF46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CA9E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Approved date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4B8E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C23310" w14:paraId="0A3C3AE2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8418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Approved by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A462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[DD/MM/YY]</w:t>
            </w:r>
          </w:p>
        </w:tc>
      </w:tr>
      <w:tr w:rsidR="00C23310" w14:paraId="1A31DAD6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A47C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Affected site(s)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7CD82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[NAME AND ID OF SITES]</w:t>
            </w:r>
          </w:p>
        </w:tc>
      </w:tr>
      <w:tr w:rsidR="00C23310" w14:paraId="56619748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4879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 the substance be avoided?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4BD3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C23310" w14:paraId="647D58B7" w14:textId="77777777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2494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Can the substance be substituted? 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C6C2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</w:tbl>
    <w:p w14:paraId="02EB378F" w14:textId="77777777" w:rsidR="00C23310" w:rsidRDefault="00C23310">
      <w:pPr>
        <w:rPr>
          <w:sz w:val="20"/>
          <w:szCs w:val="20"/>
        </w:rPr>
      </w:pPr>
    </w:p>
    <w:p w14:paraId="6A05A809" w14:textId="77777777" w:rsidR="00C23310" w:rsidRDefault="00C23310">
      <w:pPr>
        <w:rPr>
          <w:color w:val="3A3B3C"/>
          <w:sz w:val="14"/>
          <w:szCs w:val="14"/>
        </w:rPr>
      </w:pPr>
    </w:p>
    <w:p w14:paraId="5A39BBE3" w14:textId="77777777" w:rsidR="00C23310" w:rsidRDefault="00C23310"/>
    <w:p w14:paraId="41C8F396" w14:textId="77777777" w:rsidR="00C23310" w:rsidRDefault="00C23310"/>
    <w:p w14:paraId="72A3D3EC" w14:textId="77777777" w:rsidR="00C23310" w:rsidRDefault="00C23310"/>
    <w:p w14:paraId="0D0B940D" w14:textId="77777777" w:rsidR="00C23310" w:rsidRDefault="00C23310"/>
    <w:p w14:paraId="0E27B00A" w14:textId="77777777" w:rsidR="00C23310" w:rsidRDefault="00543F4B">
      <w:pPr>
        <w:ind w:left="-720" w:right="-720"/>
        <w:rPr>
          <w:b/>
          <w:bCs/>
        </w:rPr>
      </w:pPr>
      <w:r>
        <w:br w:type="page"/>
      </w:r>
    </w:p>
    <w:p w14:paraId="750F33E9" w14:textId="62A8DAE5" w:rsidR="00543F4B" w:rsidRDefault="00543F4B" w:rsidP="1C8BA48A">
      <w:pPr>
        <w:pBdr>
          <w:bottom w:val="single" w:sz="6" w:space="1" w:color="000000"/>
        </w:pBdr>
        <w:ind w:left="-720" w:right="-720"/>
        <w:rPr>
          <w:b/>
          <w:bCs/>
        </w:rPr>
      </w:pPr>
      <w:r w:rsidRPr="1C8BA48A">
        <w:rPr>
          <w:b/>
          <w:bCs/>
        </w:rPr>
        <w:lastRenderedPageBreak/>
        <w:t>Substance</w:t>
      </w:r>
    </w:p>
    <w:p w14:paraId="44EAFD9C" w14:textId="77777777" w:rsidR="00C23310" w:rsidRDefault="00C23310" w:rsidP="1C8BA48A">
      <w:pPr>
        <w:ind w:left="-720" w:right="-720"/>
        <w:rPr>
          <w:color w:val="F3F3F3"/>
        </w:rPr>
      </w:pPr>
    </w:p>
    <w:tbl>
      <w:tblPr>
        <w:tblStyle w:val="a0"/>
        <w:tblW w:w="10496" w:type="dxa"/>
        <w:tblInd w:w="-72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104"/>
      </w:tblGrid>
      <w:tr w:rsidR="00C23310" w14:paraId="4CAE8ADB" w14:textId="77777777" w:rsidTr="00FB1B7A"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2344" w14:textId="77777777" w:rsidR="00C23310" w:rsidRDefault="00543F4B">
            <w:pPr>
              <w:widowControl w:val="0"/>
              <w:spacing w:line="240" w:lineRule="auto"/>
              <w:rPr>
                <w:color w:val="F3F3F3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Substance</w:t>
            </w:r>
          </w:p>
        </w:tc>
        <w:tc>
          <w:tcPr>
            <w:tcW w:w="51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1BBE" w14:textId="77777777" w:rsidR="00C23310" w:rsidRDefault="00543F4B">
            <w:pPr>
              <w:widowControl w:val="0"/>
              <w:spacing w:line="240" w:lineRule="auto"/>
              <w:rPr>
                <w:color w:val="F3F3F3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Reference no</w:t>
            </w:r>
          </w:p>
        </w:tc>
      </w:tr>
      <w:tr w:rsidR="00C23310" w14:paraId="25E92272" w14:textId="77777777" w:rsidTr="00FB1B7A"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B46B4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Nessler Reagent</w:t>
            </w:r>
          </w:p>
        </w:tc>
        <w:tc>
          <w:tcPr>
            <w:tcW w:w="51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F0C1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</w:tr>
    </w:tbl>
    <w:p w14:paraId="4B94D5A5" w14:textId="77777777" w:rsidR="00C23310" w:rsidRDefault="00C23310">
      <w:pPr>
        <w:ind w:left="-720" w:right="-720"/>
        <w:rPr>
          <w:color w:val="F3F3F3"/>
          <w:sz w:val="10"/>
          <w:szCs w:val="10"/>
        </w:rPr>
      </w:pPr>
    </w:p>
    <w:p w14:paraId="1DD9C4D9" w14:textId="77777777" w:rsidR="00C23310" w:rsidRDefault="00543F4B">
      <w:pPr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Overall risk rating: </w:t>
      </w:r>
      <w:sdt>
        <w:sdtPr>
          <w:alias w:val="Configuration 1"/>
          <w:id w:val="-2037873190"/>
          <w:dropDownList>
            <w:listItem w:displayText="Low Risk: 1" w:value="Low Risk: 1"/>
            <w:listItem w:displayText="Low Risk: 2" w:value="Low Risk: 2"/>
            <w:listItem w:displayText="Low Risk: 3" w:value="Low Risk: 3"/>
            <w:listItem w:displayText="Low Risk: 4" w:value="Low Risk: 4"/>
            <w:listItem w:displayText="Low Risk: 0" w:value="Low Risk: 0"/>
            <w:listItem w:displayText="Medium Risk: 6" w:value="Medium Risk: 6"/>
            <w:listItem w:displayText="High Risk" w:value="High Risk"/>
            <w:listItem w:displayText="Low Risk: 8" w:value="Low Risk: 8"/>
          </w:dropDownList>
        </w:sdtPr>
        <w:sdtContent>
          <w:r>
            <w:rPr>
              <w:color w:val="D4EDBC"/>
              <w:sz w:val="20"/>
              <w:szCs w:val="20"/>
              <w:shd w:val="clear" w:color="auto" w:fill="11734B"/>
            </w:rPr>
            <w:t>Low Risk: 8</w:t>
          </w:r>
        </w:sdtContent>
      </w:sdt>
    </w:p>
    <w:p w14:paraId="3DEEC669" w14:textId="77777777" w:rsidR="00C23310" w:rsidRDefault="00C23310">
      <w:pPr>
        <w:ind w:left="-720" w:right="-720"/>
        <w:rPr>
          <w:b/>
          <w:bCs/>
        </w:rPr>
      </w:pPr>
    </w:p>
    <w:p w14:paraId="5594826A" w14:textId="77777777" w:rsidR="00C23310" w:rsidRDefault="00543F4B" w:rsidP="1C8BA48A">
      <w:pPr>
        <w:pBdr>
          <w:bottom w:val="single" w:sz="6" w:space="1" w:color="000000"/>
        </w:pBdr>
        <w:ind w:left="-720" w:right="-720"/>
        <w:rPr>
          <w:b/>
          <w:bCs/>
        </w:rPr>
      </w:pPr>
      <w:r w:rsidRPr="1C8BA48A">
        <w:rPr>
          <w:b/>
          <w:bCs/>
        </w:rPr>
        <w:t>Hazards and controls</w:t>
      </w:r>
    </w:p>
    <w:p w14:paraId="45FB0818" w14:textId="77777777" w:rsidR="00C23310" w:rsidRDefault="00C23310">
      <w:pPr>
        <w:ind w:left="-720" w:right="-720"/>
        <w:rPr>
          <w:color w:val="F3F3F3"/>
        </w:rPr>
      </w:pPr>
    </w:p>
    <w:tbl>
      <w:tblPr>
        <w:tblW w:w="10493" w:type="dxa"/>
        <w:tblInd w:w="-720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097"/>
        <w:gridCol w:w="720"/>
        <w:gridCol w:w="7061"/>
      </w:tblGrid>
      <w:tr w:rsidR="00C23310" w14:paraId="248E847B" w14:textId="77777777" w:rsidTr="00E32EE8">
        <w:trPr>
          <w:trHeight w:val="425"/>
        </w:trPr>
        <w:tc>
          <w:tcPr>
            <w:tcW w:w="615" w:type="dxa"/>
            <w:tcBorders>
              <w:right w:val="single" w:sz="6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F31CB" w14:textId="40560521" w:rsidR="00C23310" w:rsidRDefault="2964C80E" w:rsidP="75DFB9D6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882A09A" wp14:editId="3544E1CE">
                  <wp:extent cx="257175" cy="228600"/>
                  <wp:effectExtent l="0" t="0" r="0" b="0"/>
                  <wp:docPr id="6309478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4788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8" w:type="dxa"/>
            <w:gridSpan w:val="3"/>
            <w:tcBorders>
              <w:left w:val="single" w:sz="6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63038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Hazard: Hazardous Chemicals</w:t>
            </w:r>
          </w:p>
        </w:tc>
      </w:tr>
      <w:tr w:rsidR="00C23310" w14:paraId="210A38C1" w14:textId="77777777" w:rsidTr="00E32EE8">
        <w:trPr>
          <w:trHeight w:val="312"/>
        </w:trPr>
        <w:tc>
          <w:tcPr>
            <w:tcW w:w="1049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DC0C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Nessler Reagent</w:t>
            </w:r>
          </w:p>
        </w:tc>
      </w:tr>
      <w:tr w:rsidR="00C23310" w14:paraId="57C0D856" w14:textId="77777777" w:rsidTr="00E32EE8">
        <w:trPr>
          <w:trHeight w:val="312"/>
        </w:trPr>
        <w:tc>
          <w:tcPr>
            <w:tcW w:w="27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33B8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Who can be harmed/how?</w:t>
            </w:r>
          </w:p>
        </w:tc>
        <w:tc>
          <w:tcPr>
            <w:tcW w:w="778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E90A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Controls in place</w:t>
            </w:r>
          </w:p>
        </w:tc>
      </w:tr>
      <w:tr w:rsidR="00C23310" w14:paraId="5385FBFA" w14:textId="77777777" w:rsidTr="00FB1B7A">
        <w:trPr>
          <w:trHeight w:val="420"/>
        </w:trPr>
        <w:tc>
          <w:tcPr>
            <w:tcW w:w="2712" w:type="dxa"/>
            <w:gridSpan w:val="2"/>
            <w:vMerge w:val="restart"/>
          </w:tcPr>
          <w:p w14:paraId="17FB8EF5" w14:textId="77777777" w:rsidR="00C23310" w:rsidRDefault="00543F4B">
            <w:pPr>
              <w:pStyle w:val="Heading6"/>
              <w:rPr>
                <w:b/>
                <w:bCs/>
              </w:rPr>
            </w:pPr>
            <w:bookmarkStart w:id="2" w:name="_ilsbn3tevjxr" w:colFirst="0" w:colLast="0"/>
            <w:bookmarkEnd w:id="2"/>
            <w:r>
              <w:rPr>
                <w:b/>
                <w:bCs/>
              </w:rPr>
              <w:t>All staff, volunteers</w:t>
            </w:r>
          </w:p>
          <w:p w14:paraId="3FF3844B" w14:textId="77777777" w:rsidR="00C23310" w:rsidRDefault="00543F4B" w:rsidP="75DFB9D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Acute toxicity if swallowed, in contact with skin. Skin and eye damage on contact. Hazardous to the aquatic environment.  </w:t>
            </w:r>
          </w:p>
        </w:tc>
        <w:tc>
          <w:tcPr>
            <w:tcW w:w="720" w:type="dxa"/>
            <w:tcBorders>
              <w:bottom w:val="none" w:sz="2" w:space="0" w:color="D9D9D9" w:themeColor="background1" w:themeShade="D9"/>
              <w:right w:val="single" w:sz="6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8261" w14:textId="09B8F014" w:rsidR="00C23310" w:rsidRDefault="28495BAC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F5AD88" wp14:editId="4D7A8740">
                  <wp:extent cx="342900" cy="361950"/>
                  <wp:effectExtent l="0" t="0" r="0" b="0"/>
                  <wp:docPr id="12497870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8701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tcBorders>
              <w:left w:val="single" w:sz="6" w:space="0" w:color="FFFFFF" w:themeColor="background1"/>
              <w:bottom w:val="non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6B2B" w14:textId="77777777" w:rsidR="00C23310" w:rsidRDefault="00543F4B">
            <w:pPr>
              <w:pStyle w:val="Heading6"/>
              <w:widowControl w:val="0"/>
              <w:rPr>
                <w:b/>
                <w:bCs/>
              </w:rPr>
            </w:pPr>
            <w:bookmarkStart w:id="3" w:name="_e337ahbfo9am" w:colFirst="0" w:colLast="0"/>
            <w:bookmarkEnd w:id="3"/>
            <w:r>
              <w:rPr>
                <w:b/>
                <w:bCs/>
              </w:rPr>
              <w:t>Avoid skin and eye contact whilst handling</w:t>
            </w:r>
          </w:p>
          <w:p w14:paraId="2344BA9A" w14:textId="77777777" w:rsidR="00C23310" w:rsidRDefault="00543F4B" w:rsidP="75DFB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Take water sample away from river bank to a stable location (car or building) where the risk of wind can be reduced. Wear gloves. </w:t>
            </w:r>
          </w:p>
        </w:tc>
      </w:tr>
      <w:tr w:rsidR="00C23310" w14:paraId="54802753" w14:textId="77777777" w:rsidTr="00FB1B7A">
        <w:trPr>
          <w:trHeight w:val="420"/>
        </w:trPr>
        <w:tc>
          <w:tcPr>
            <w:tcW w:w="271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6C05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20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non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0E7672B5" w:rsidR="00C23310" w:rsidRDefault="1B428FD6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FC757D" wp14:editId="1C4F9CF3">
                  <wp:extent cx="333375" cy="323850"/>
                  <wp:effectExtent l="0" t="0" r="0" b="0"/>
                  <wp:docPr id="11527324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32448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A7CC" w14:textId="77777777" w:rsidR="00C23310" w:rsidRDefault="00543F4B">
            <w:pPr>
              <w:pStyle w:val="Heading6"/>
              <w:widowControl w:val="0"/>
              <w:rPr>
                <w:b/>
                <w:bCs/>
              </w:rPr>
            </w:pPr>
            <w:bookmarkStart w:id="4" w:name="_tsg7e41ykrwq" w:colFirst="0" w:colLast="0"/>
            <w:bookmarkEnd w:id="4"/>
            <w:r>
              <w:rPr>
                <w:b/>
                <w:bCs/>
              </w:rPr>
              <w:t xml:space="preserve">Avoid inhaling dust whilst handling, etc. </w:t>
            </w:r>
          </w:p>
          <w:p w14:paraId="23214DCC" w14:textId="77777777" w:rsidR="00C23310" w:rsidRDefault="00543F4B" w:rsidP="75DFB9D6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>Move away from the river bank to a location which is stable and out of the wind.</w:t>
            </w:r>
          </w:p>
        </w:tc>
      </w:tr>
      <w:tr w:rsidR="00C23310" w14:paraId="6E72F6A0" w14:textId="77777777" w:rsidTr="00FB1B7A">
        <w:trPr>
          <w:trHeight w:val="420"/>
        </w:trPr>
        <w:tc>
          <w:tcPr>
            <w:tcW w:w="271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20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non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43A" w14:textId="69A8C182" w:rsidR="00C23310" w:rsidRDefault="3F0C3ABA" w:rsidP="75DFB9D6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19C94AE" wp14:editId="73E565E0">
                  <wp:extent cx="333375" cy="318559"/>
                  <wp:effectExtent l="0" t="0" r="0" b="0"/>
                  <wp:docPr id="7414116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994262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1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DB6A" w14:textId="77777777" w:rsidR="00C23310" w:rsidRDefault="00543F4B">
            <w:pPr>
              <w:pStyle w:val="Heading6"/>
              <w:widowControl w:val="0"/>
              <w:rPr>
                <w:b/>
                <w:bCs/>
              </w:rPr>
            </w:pPr>
            <w:bookmarkStart w:id="5" w:name="_nwqnevvyru9i" w:colFirst="0" w:colLast="0"/>
            <w:bookmarkEnd w:id="5"/>
            <w:r>
              <w:rPr>
                <w:b/>
                <w:bCs/>
              </w:rPr>
              <w:t xml:space="preserve">COSHH assessment communicated and training provided </w:t>
            </w:r>
          </w:p>
          <w:p w14:paraId="470D39D1" w14:textId="025DCD49" w:rsidR="00C23310" w:rsidRDefault="00543F4B">
            <w:pPr>
              <w:widowControl w:val="0"/>
              <w:spacing w:line="240" w:lineRule="auto"/>
            </w:pPr>
            <w:r w:rsidRPr="75DFB9D6">
              <w:rPr>
                <w:sz w:val="20"/>
                <w:szCs w:val="20"/>
              </w:rPr>
              <w:t>Staff and volunteers should be trained in this COSHH assessment.</w:t>
            </w:r>
          </w:p>
        </w:tc>
      </w:tr>
      <w:tr w:rsidR="00C23310" w14:paraId="2C83C19D" w14:textId="77777777" w:rsidTr="00FB1B7A">
        <w:trPr>
          <w:trHeight w:val="420"/>
        </w:trPr>
        <w:tc>
          <w:tcPr>
            <w:tcW w:w="271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F00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20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non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D779" w14:textId="38B5B921" w:rsidR="00C23310" w:rsidRDefault="5E92F889" w:rsidP="75DFB9D6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4184ADA" wp14:editId="2380B940">
                  <wp:extent cx="342900" cy="323850"/>
                  <wp:effectExtent l="0" t="0" r="0" b="0"/>
                  <wp:docPr id="20168784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7844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non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50B2" w14:textId="77777777" w:rsidR="00C23310" w:rsidRDefault="00543F4B">
            <w:pPr>
              <w:pStyle w:val="Heading6"/>
              <w:widowControl w:val="0"/>
              <w:rPr>
                <w:sz w:val="20"/>
                <w:szCs w:val="20"/>
              </w:rPr>
            </w:pPr>
            <w:bookmarkStart w:id="6" w:name="_yalrue13afan" w:colFirst="0" w:colLast="0"/>
            <w:bookmarkEnd w:id="6"/>
            <w:r>
              <w:rPr>
                <w:b/>
                <w:bCs/>
              </w:rPr>
              <w:t>Gloves to be worn whilst handling the substance</w:t>
            </w:r>
          </w:p>
        </w:tc>
      </w:tr>
      <w:tr w:rsidR="00C23310" w14:paraId="48E28A6A" w14:textId="77777777" w:rsidTr="00FB1B7A">
        <w:trPr>
          <w:trHeight w:val="420"/>
        </w:trPr>
        <w:tc>
          <w:tcPr>
            <w:tcW w:w="271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20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single" w:sz="2" w:space="0" w:color="D9D9D9" w:themeColor="background1" w:themeShade="D9"/>
              <w:right w:val="non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2D7B75C6" w:rsidR="00C23310" w:rsidRDefault="3090C145" w:rsidP="75DFB9D6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B5371D4" wp14:editId="3BEA385A">
                  <wp:extent cx="342900" cy="304800"/>
                  <wp:effectExtent l="0" t="0" r="0" b="0"/>
                  <wp:docPr id="194027254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72544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tcBorders>
              <w:top w:val="none" w:sz="2" w:space="0" w:color="D9D9D9" w:themeColor="background1" w:themeShade="D9"/>
              <w:left w:val="non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AC6C" w14:textId="77777777" w:rsidR="00C23310" w:rsidRDefault="00543F4B">
            <w:pPr>
              <w:pStyle w:val="Heading6"/>
              <w:rPr>
                <w:b/>
                <w:bCs/>
              </w:rPr>
            </w:pPr>
            <w:bookmarkStart w:id="7" w:name="_gvyh7vwm3xq8" w:colFirst="0" w:colLast="0"/>
            <w:bookmarkEnd w:id="7"/>
            <w:r>
              <w:rPr>
                <w:b/>
                <w:bCs/>
              </w:rPr>
              <w:t>Wash thoroughly after handling the substance</w:t>
            </w:r>
          </w:p>
          <w:p w14:paraId="2BD68FA7" w14:textId="77777777" w:rsidR="00C23310" w:rsidRDefault="00543F4B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Use soap and water.</w:t>
            </w:r>
          </w:p>
        </w:tc>
      </w:tr>
    </w:tbl>
    <w:p w14:paraId="1FC39945" w14:textId="77777777" w:rsidR="00C23310" w:rsidRDefault="00C23310">
      <w:pPr>
        <w:ind w:left="-720" w:right="-720"/>
        <w:rPr>
          <w:sz w:val="2"/>
          <w:szCs w:val="2"/>
        </w:rPr>
      </w:pPr>
    </w:p>
    <w:p w14:paraId="0562CB0E" w14:textId="77777777" w:rsidR="00C23310" w:rsidRDefault="00C23310">
      <w:pPr>
        <w:ind w:left="-720" w:right="-720"/>
        <w:rPr>
          <w:sz w:val="30"/>
          <w:szCs w:val="30"/>
        </w:rPr>
      </w:pPr>
    </w:p>
    <w:p w14:paraId="34CE0A41" w14:textId="77777777" w:rsidR="00C23310" w:rsidRDefault="00C23310">
      <w:pPr>
        <w:ind w:left="-720" w:right="-720"/>
        <w:rPr>
          <w:sz w:val="30"/>
          <w:szCs w:val="30"/>
        </w:rPr>
      </w:pPr>
    </w:p>
    <w:p w14:paraId="62EBF3C5" w14:textId="77777777" w:rsidR="00C23310" w:rsidRDefault="00C23310">
      <w:pPr>
        <w:ind w:left="-720" w:right="-720"/>
        <w:rPr>
          <w:sz w:val="30"/>
          <w:szCs w:val="30"/>
        </w:rPr>
      </w:pPr>
    </w:p>
    <w:p w14:paraId="6D98A12B" w14:textId="77777777" w:rsidR="00C23310" w:rsidRDefault="00C23310">
      <w:pPr>
        <w:ind w:left="-720" w:right="-720"/>
        <w:rPr>
          <w:sz w:val="30"/>
          <w:szCs w:val="30"/>
        </w:rPr>
      </w:pPr>
    </w:p>
    <w:p w14:paraId="2946DB82" w14:textId="77777777" w:rsidR="00C23310" w:rsidRDefault="00C23310">
      <w:pPr>
        <w:ind w:left="-720" w:right="-720"/>
        <w:rPr>
          <w:sz w:val="30"/>
          <w:szCs w:val="30"/>
        </w:rPr>
      </w:pPr>
    </w:p>
    <w:p w14:paraId="5997CC1D" w14:textId="77777777" w:rsidR="00C23310" w:rsidRDefault="00C23310">
      <w:pPr>
        <w:ind w:left="-720" w:right="-720"/>
        <w:rPr>
          <w:sz w:val="30"/>
          <w:szCs w:val="30"/>
        </w:rPr>
      </w:pPr>
    </w:p>
    <w:p w14:paraId="110FFD37" w14:textId="77777777" w:rsidR="00C23310" w:rsidRDefault="00C23310">
      <w:pPr>
        <w:ind w:left="-720" w:right="-720"/>
        <w:rPr>
          <w:sz w:val="30"/>
          <w:szCs w:val="30"/>
        </w:rPr>
      </w:pPr>
    </w:p>
    <w:p w14:paraId="6B699379" w14:textId="77777777" w:rsidR="00C23310" w:rsidRDefault="00C23310">
      <w:pPr>
        <w:ind w:left="-720" w:right="-720"/>
        <w:rPr>
          <w:sz w:val="30"/>
          <w:szCs w:val="30"/>
        </w:rPr>
      </w:pPr>
    </w:p>
    <w:p w14:paraId="1DFC3E4A" w14:textId="0170ED2D" w:rsidR="00C23310" w:rsidRDefault="00C23310" w:rsidP="1860A383">
      <w:pPr>
        <w:ind w:left="-720" w:right="-720"/>
        <w:rPr>
          <w:b/>
          <w:bCs/>
        </w:rPr>
      </w:pPr>
    </w:p>
    <w:p w14:paraId="6B5A40EF" w14:textId="6BE2CAE3" w:rsidR="00C23310" w:rsidRDefault="00543F4B" w:rsidP="1860A383">
      <w:r>
        <w:br w:type="page"/>
      </w:r>
    </w:p>
    <w:p w14:paraId="2AB3E6AD" w14:textId="65C8BCA7" w:rsidR="00C23310" w:rsidRDefault="00543F4B" w:rsidP="1C8BA48A">
      <w:pPr>
        <w:pBdr>
          <w:bottom w:val="single" w:sz="6" w:space="1" w:color="000000"/>
        </w:pBdr>
        <w:ind w:left="-720" w:right="-720"/>
        <w:rPr>
          <w:b/>
          <w:bCs/>
        </w:rPr>
      </w:pPr>
      <w:r w:rsidRPr="1C8BA48A">
        <w:rPr>
          <w:b/>
          <w:bCs/>
        </w:rPr>
        <w:lastRenderedPageBreak/>
        <w:t>Activity and exposure</w:t>
      </w:r>
    </w:p>
    <w:p w14:paraId="6BB9E253" w14:textId="77777777" w:rsidR="00C23310" w:rsidRDefault="00C23310">
      <w:pPr>
        <w:ind w:left="-720" w:right="-720"/>
        <w:rPr>
          <w:color w:val="F3F3F3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857"/>
        <w:gridCol w:w="3969"/>
        <w:gridCol w:w="709"/>
        <w:gridCol w:w="850"/>
        <w:gridCol w:w="3969"/>
      </w:tblGrid>
      <w:tr w:rsidR="00F02C57" w14:paraId="3419A7AD" w14:textId="77777777" w:rsidTr="00F02C57">
        <w:tc>
          <w:tcPr>
            <w:tcW w:w="85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nil"/>
            </w:tcBorders>
          </w:tcPr>
          <w:p w14:paraId="3BF7AC25" w14:textId="07E97D87" w:rsidR="00F02C57" w:rsidRDefault="00F02C57">
            <w:pPr>
              <w:ind w:right="-720"/>
              <w:rPr>
                <w:color w:val="F3F3F3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FDD96A8" wp14:editId="570252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2425" cy="342900"/>
                  <wp:effectExtent l="0" t="0" r="0" b="0"/>
                  <wp:wrapNone/>
                  <wp:docPr id="182399956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26716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</w:tcPr>
          <w:p w14:paraId="67EEBD78" w14:textId="2E4AD566" w:rsidR="00F02C57" w:rsidRDefault="00F02C57" w:rsidP="00F02C57">
            <w:pPr>
              <w:pStyle w:val="Heading6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Injection</w:t>
            </w:r>
          </w:p>
          <w:p w14:paraId="2793CDA7" w14:textId="4E318CFE" w:rsidR="00F02C57" w:rsidRDefault="00F02C57" w:rsidP="00F02C57">
            <w:pPr>
              <w:ind w:right="-720"/>
              <w:rPr>
                <w:color w:val="F3F3F3"/>
              </w:rPr>
            </w:pPr>
            <w:r w:rsidRPr="75DFB9D6">
              <w:rPr>
                <w:sz w:val="20"/>
                <w:szCs w:val="20"/>
                <w:lang w:val="en-US"/>
              </w:rPr>
              <w:t>Skin contact, through cuts, scratches or penetrating wounds.</w:t>
            </w:r>
          </w:p>
        </w:tc>
        <w:tc>
          <w:tcPr>
            <w:tcW w:w="709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</w:tcPr>
          <w:p w14:paraId="6C453AB6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8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nil"/>
            </w:tcBorders>
          </w:tcPr>
          <w:p w14:paraId="36EA370D" w14:textId="255087D7" w:rsidR="00F02C57" w:rsidRDefault="00F02C57">
            <w:pPr>
              <w:ind w:right="-720"/>
              <w:rPr>
                <w:color w:val="F3F3F3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D77FFCD" wp14:editId="7E1AC28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61950" cy="333375"/>
                  <wp:effectExtent l="0" t="0" r="0" b="0"/>
                  <wp:wrapNone/>
                  <wp:docPr id="7127005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9853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</w:tcPr>
          <w:p w14:paraId="514EB5F7" w14:textId="77777777" w:rsidR="00F02C57" w:rsidRDefault="00F02C57" w:rsidP="00F02C57">
            <w:pPr>
              <w:pStyle w:val="Heading6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Inhalation</w:t>
            </w:r>
          </w:p>
          <w:p w14:paraId="6B762536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By breathing in micro-organisms such as </w:t>
            </w:r>
          </w:p>
          <w:p w14:paraId="524ECCF5" w14:textId="1868118E" w:rsidR="00F02C57" w:rsidRDefault="00F02C57" w:rsidP="00F02C57">
            <w:pPr>
              <w:ind w:right="-720"/>
              <w:rPr>
                <w:color w:val="F3F3F3"/>
              </w:rPr>
            </w:pPr>
            <w:r w:rsidRPr="75DFB9D6">
              <w:rPr>
                <w:sz w:val="20"/>
                <w:szCs w:val="20"/>
                <w:lang w:val="en-US"/>
              </w:rPr>
              <w:t>dust, aerosol or mist.</w:t>
            </w:r>
          </w:p>
        </w:tc>
      </w:tr>
      <w:tr w:rsidR="00F02C57" w14:paraId="5E649EC1" w14:textId="77777777" w:rsidTr="00F02C57">
        <w:tc>
          <w:tcPr>
            <w:tcW w:w="857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</w:tcPr>
          <w:p w14:paraId="57425510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</w:tcPr>
          <w:p w14:paraId="26C63004" w14:textId="4BB338E6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2CBDD5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850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</w:tcPr>
          <w:p w14:paraId="7B7B4694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</w:tcPr>
          <w:p w14:paraId="434F906E" w14:textId="77777777" w:rsidR="00F02C57" w:rsidRDefault="00F02C57">
            <w:pPr>
              <w:ind w:right="-720"/>
              <w:rPr>
                <w:color w:val="F3F3F3"/>
              </w:rPr>
            </w:pPr>
          </w:p>
        </w:tc>
      </w:tr>
      <w:tr w:rsidR="00F02C57" w14:paraId="78403ABE" w14:textId="77777777" w:rsidTr="00F02C57">
        <w:tc>
          <w:tcPr>
            <w:tcW w:w="85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nil"/>
            </w:tcBorders>
          </w:tcPr>
          <w:p w14:paraId="552B474D" w14:textId="28F65FFA" w:rsidR="00F02C57" w:rsidRDefault="00F02C57">
            <w:pPr>
              <w:ind w:right="-720"/>
              <w:rPr>
                <w:color w:val="F3F3F3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ECCCDF8" wp14:editId="758F71B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342900" cy="311727"/>
                  <wp:effectExtent l="0" t="0" r="0" b="0"/>
                  <wp:wrapNone/>
                  <wp:docPr id="16934842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26623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</w:tcPr>
          <w:p w14:paraId="51194748" w14:textId="1EFF3EDF" w:rsidR="00F02C57" w:rsidRDefault="00F02C57" w:rsidP="00F02C57">
            <w:pPr>
              <w:pStyle w:val="Heading6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Instilled - Eyes</w:t>
            </w:r>
          </w:p>
          <w:p w14:paraId="0EA92013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395B4EF5">
              <w:rPr>
                <w:sz w:val="20"/>
                <w:szCs w:val="20"/>
                <w:lang w:val="en-US"/>
              </w:rPr>
              <w:t xml:space="preserve">Certain organisms can enter the body </w:t>
            </w:r>
          </w:p>
          <w:p w14:paraId="70FC4175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395B4EF5">
              <w:rPr>
                <w:sz w:val="20"/>
                <w:szCs w:val="20"/>
                <w:lang w:val="en-US"/>
              </w:rPr>
              <w:t xml:space="preserve">through the surfaces of the eyes, nose </w:t>
            </w:r>
          </w:p>
          <w:p w14:paraId="785B321B" w14:textId="101AD8CF" w:rsidR="00F02C57" w:rsidRDefault="00F02C57" w:rsidP="00F02C57">
            <w:pPr>
              <w:ind w:right="-720"/>
              <w:rPr>
                <w:color w:val="F3F3F3"/>
              </w:rPr>
            </w:pPr>
            <w:r w:rsidRPr="395B4EF5">
              <w:rPr>
                <w:sz w:val="20"/>
                <w:szCs w:val="20"/>
                <w:lang w:val="en-US"/>
              </w:rPr>
              <w:t>and mouth.</w:t>
            </w:r>
          </w:p>
        </w:tc>
        <w:tc>
          <w:tcPr>
            <w:tcW w:w="709" w:type="dxa"/>
            <w:tcBorders>
              <w:top w:val="nil"/>
              <w:left w:val="single" w:sz="8" w:space="0" w:color="D9D9D9"/>
              <w:bottom w:val="nil"/>
              <w:right w:val="single" w:sz="8" w:space="0" w:color="D9D9D9"/>
            </w:tcBorders>
          </w:tcPr>
          <w:p w14:paraId="5D9E2D8B" w14:textId="5DE11873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nil"/>
            </w:tcBorders>
          </w:tcPr>
          <w:p w14:paraId="18461161" w14:textId="5CD55F8A" w:rsidR="00F02C57" w:rsidRDefault="00F02C57">
            <w:pPr>
              <w:ind w:right="-720"/>
              <w:rPr>
                <w:color w:val="F3F3F3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C5B5ABF" wp14:editId="2813F08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61950" cy="361950"/>
                  <wp:effectExtent l="0" t="0" r="0" b="0"/>
                  <wp:wrapNone/>
                  <wp:docPr id="155806897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710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</w:tcPr>
          <w:p w14:paraId="3055E061" w14:textId="77777777" w:rsidR="00F02C57" w:rsidRDefault="00F02C57" w:rsidP="00F02C57">
            <w:pPr>
              <w:pStyle w:val="Heading6"/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Ingestion</w:t>
            </w:r>
          </w:p>
          <w:p w14:paraId="46AA1997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Hand to mouth contact during eating, </w:t>
            </w:r>
          </w:p>
          <w:p w14:paraId="74097BBC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drinking and smoking, or by wiping the </w:t>
            </w:r>
          </w:p>
          <w:p w14:paraId="76256BF0" w14:textId="77777777" w:rsidR="00F02C57" w:rsidRDefault="00F02C57" w:rsidP="00F02C57">
            <w:pPr>
              <w:ind w:right="-720"/>
              <w:rPr>
                <w:sz w:val="20"/>
                <w:szCs w:val="20"/>
                <w:lang w:val="en-US"/>
              </w:rPr>
            </w:pPr>
            <w:r w:rsidRPr="75DFB9D6">
              <w:rPr>
                <w:sz w:val="20"/>
                <w:szCs w:val="20"/>
                <w:lang w:val="en-US"/>
              </w:rPr>
              <w:t xml:space="preserve">face with contaminated hands, or by </w:t>
            </w:r>
          </w:p>
          <w:p w14:paraId="53156E95" w14:textId="2ADCDD60" w:rsidR="00F02C57" w:rsidRDefault="00F02C57" w:rsidP="00F02C57">
            <w:pPr>
              <w:ind w:right="-720"/>
              <w:rPr>
                <w:color w:val="F3F3F3"/>
              </w:rPr>
            </w:pPr>
            <w:r w:rsidRPr="75DFB9D6">
              <w:rPr>
                <w:sz w:val="20"/>
                <w:szCs w:val="20"/>
                <w:lang w:val="en-US"/>
              </w:rPr>
              <w:t>licking splashes from the skin.</w:t>
            </w:r>
          </w:p>
        </w:tc>
      </w:tr>
      <w:tr w:rsidR="00F02C57" w14:paraId="7FCF1A49" w14:textId="77777777" w:rsidTr="00F02C57">
        <w:tc>
          <w:tcPr>
            <w:tcW w:w="857" w:type="dxa"/>
            <w:tcBorders>
              <w:top w:val="single" w:sz="8" w:space="0" w:color="D9D9D9"/>
              <w:left w:val="nil"/>
              <w:bottom w:val="nil"/>
              <w:right w:val="nil"/>
            </w:tcBorders>
          </w:tcPr>
          <w:p w14:paraId="531A8B73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3969" w:type="dxa"/>
            <w:tcBorders>
              <w:top w:val="single" w:sz="8" w:space="0" w:color="D9D9D9"/>
              <w:left w:val="nil"/>
              <w:bottom w:val="nil"/>
              <w:right w:val="nil"/>
            </w:tcBorders>
          </w:tcPr>
          <w:p w14:paraId="3C64A15B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D9D9D9"/>
            </w:tcBorders>
          </w:tcPr>
          <w:p w14:paraId="7B8EED15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D9D9D9"/>
              <w:bottom w:val="single" w:sz="8" w:space="0" w:color="D9D9D9"/>
              <w:right w:val="nil"/>
            </w:tcBorders>
          </w:tcPr>
          <w:p w14:paraId="352A3458" w14:textId="77777777" w:rsidR="00F02C57" w:rsidRDefault="00F02C57">
            <w:pPr>
              <w:ind w:right="-720"/>
              <w:rPr>
                <w:color w:val="F3F3F3"/>
              </w:rPr>
            </w:pPr>
          </w:p>
        </w:tc>
        <w:tc>
          <w:tcPr>
            <w:tcW w:w="3969" w:type="dxa"/>
            <w:vMerge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</w:tcPr>
          <w:p w14:paraId="2F26D53C" w14:textId="77777777" w:rsidR="00F02C57" w:rsidRDefault="00F02C57">
            <w:pPr>
              <w:ind w:right="-720"/>
              <w:rPr>
                <w:color w:val="F3F3F3"/>
              </w:rPr>
            </w:pPr>
          </w:p>
        </w:tc>
      </w:tr>
    </w:tbl>
    <w:p w14:paraId="379E311D" w14:textId="77777777" w:rsidR="00F02C57" w:rsidRDefault="00F02C57">
      <w:pPr>
        <w:ind w:left="-720" w:right="-720"/>
        <w:rPr>
          <w:color w:val="F3F3F3"/>
        </w:rPr>
      </w:pPr>
    </w:p>
    <w:p w14:paraId="17AD93B2" w14:textId="77777777" w:rsidR="00C23310" w:rsidRDefault="00C23310">
      <w:pPr>
        <w:ind w:left="-720" w:right="-720"/>
        <w:rPr>
          <w:sz w:val="30"/>
          <w:szCs w:val="30"/>
        </w:rPr>
      </w:pPr>
    </w:p>
    <w:p w14:paraId="2288DCF0" w14:textId="77777777" w:rsidR="00C23310" w:rsidRDefault="00543F4B" w:rsidP="1C8BA48A">
      <w:pPr>
        <w:pBdr>
          <w:bottom w:val="single" w:sz="6" w:space="1" w:color="000000"/>
        </w:pBdr>
        <w:ind w:left="-720" w:right="-720"/>
        <w:rPr>
          <w:b/>
          <w:bCs/>
        </w:rPr>
      </w:pPr>
      <w:r w:rsidRPr="1C8BA48A">
        <w:rPr>
          <w:b/>
          <w:bCs/>
        </w:rPr>
        <w:t>Further controls - Fire and first aid</w:t>
      </w:r>
    </w:p>
    <w:p w14:paraId="0DE4B5B7" w14:textId="2B524ADB" w:rsidR="00C23310" w:rsidRDefault="00C23310" w:rsidP="00F02C57">
      <w:pPr>
        <w:ind w:right="-720"/>
        <w:rPr>
          <w:color w:val="F3F3F3"/>
        </w:rPr>
      </w:pPr>
    </w:p>
    <w:tbl>
      <w:tblPr>
        <w:tblStyle w:val="a3"/>
        <w:tblW w:w="10380" w:type="dxa"/>
        <w:tblInd w:w="-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080"/>
        <w:gridCol w:w="630"/>
        <w:gridCol w:w="765"/>
        <w:gridCol w:w="4155"/>
      </w:tblGrid>
      <w:tr w:rsidR="00C23310" w14:paraId="2218D393" w14:textId="77777777" w:rsidTr="15DCDCBB">
        <w:trPr>
          <w:trHeight w:val="1099"/>
        </w:trPr>
        <w:tc>
          <w:tcPr>
            <w:tcW w:w="750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4FF1" w14:textId="466D5DEA" w:rsidR="00C23310" w:rsidRDefault="0CFC1779">
            <w:pPr>
              <w:ind w:left="-90" w:right="-72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488EA10" wp14:editId="1F3AAFFB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33375"/>
                  <wp:effectExtent l="0" t="0" r="0" b="0"/>
                  <wp:wrapNone/>
                  <wp:docPr id="177662801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2801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AAAB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8" w:name="_xkxfryomefii" w:colFirst="0" w:colLast="0"/>
            <w:bookmarkEnd w:id="8"/>
            <w:r>
              <w:rPr>
                <w:b/>
                <w:bCs/>
                <w:sz w:val="17"/>
                <w:szCs w:val="17"/>
              </w:rPr>
              <w:t>First aid measures - Eye contact</w:t>
            </w:r>
          </w:p>
          <w:p w14:paraId="36656536" w14:textId="77777777" w:rsidR="00C23310" w:rsidRDefault="00543F4B">
            <w:pPr>
              <w:widowControl w:val="0"/>
              <w:spacing w:line="240" w:lineRule="auto"/>
              <w:rPr>
                <w:sz w:val="17"/>
                <w:szCs w:val="17"/>
                <w:shd w:val="clear" w:color="auto" w:fill="D9D9D9"/>
              </w:rPr>
            </w:pPr>
            <w:r>
              <w:rPr>
                <w:sz w:val="17"/>
                <w:szCs w:val="17"/>
              </w:rPr>
              <w:t xml:space="preserve">In case of contact with eyes, irrigate with water and seek medical advice. </w:t>
            </w:r>
          </w:p>
        </w:tc>
        <w:tc>
          <w:tcPr>
            <w:tcW w:w="63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D7D" w14:textId="77777777" w:rsidR="00C23310" w:rsidRDefault="00C23310">
            <w:pPr>
              <w:widowControl w:val="0"/>
              <w:spacing w:line="240" w:lineRule="auto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765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1B3" w14:textId="41C4774B" w:rsidR="00C23310" w:rsidRDefault="15DCDCBB" w:rsidP="0CFC1779">
            <w:pPr>
              <w:ind w:left="-90" w:right="-72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7B51A81" wp14:editId="18416133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33375"/>
                  <wp:effectExtent l="0" t="0" r="0" b="0"/>
                  <wp:wrapNone/>
                  <wp:docPr id="12787383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2801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5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0BC4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9" w:name="_3re400vlzhzj" w:colFirst="0" w:colLast="0"/>
            <w:bookmarkEnd w:id="9"/>
            <w:r>
              <w:rPr>
                <w:b/>
                <w:bCs/>
                <w:sz w:val="17"/>
                <w:szCs w:val="17"/>
              </w:rPr>
              <w:t>First aid measures - Ingestion</w:t>
            </w:r>
          </w:p>
          <w:p w14:paraId="50183B09" w14:textId="77777777" w:rsidR="00C23310" w:rsidRDefault="00543F4B">
            <w:pPr>
              <w:widowControl w:val="0"/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Get subject to drink as much as possible. Contact a medical professional as soon as possible. </w:t>
            </w:r>
          </w:p>
        </w:tc>
      </w:tr>
    </w:tbl>
    <w:p w14:paraId="02F2C34E" w14:textId="77777777" w:rsidR="00C23310" w:rsidRDefault="00C23310">
      <w:pPr>
        <w:ind w:left="-720" w:right="-720"/>
        <w:rPr>
          <w:color w:val="F3F3F3"/>
        </w:rPr>
      </w:pPr>
    </w:p>
    <w:tbl>
      <w:tblPr>
        <w:tblStyle w:val="a4"/>
        <w:tblW w:w="10380" w:type="dxa"/>
        <w:tblInd w:w="-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080"/>
        <w:gridCol w:w="630"/>
        <w:gridCol w:w="765"/>
        <w:gridCol w:w="4155"/>
      </w:tblGrid>
      <w:tr w:rsidR="00C23310" w14:paraId="64CD609F" w14:textId="77777777" w:rsidTr="15DCDCBB">
        <w:trPr>
          <w:trHeight w:val="1099"/>
        </w:trPr>
        <w:tc>
          <w:tcPr>
            <w:tcW w:w="750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4E5D" w14:textId="60EE25FC" w:rsidR="00C23310" w:rsidRDefault="15DCDCBB" w:rsidP="15DCDCBB">
            <w:pPr>
              <w:ind w:left="-90" w:right="-720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494DE5A6" wp14:editId="0FF07EE9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33375"/>
                  <wp:effectExtent l="0" t="0" r="0" b="0"/>
                  <wp:wrapNone/>
                  <wp:docPr id="66026108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2801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3A9B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10" w:name="_wtz33bfw7gsx" w:colFirst="0" w:colLast="0"/>
            <w:bookmarkEnd w:id="10"/>
            <w:r>
              <w:rPr>
                <w:b/>
                <w:bCs/>
                <w:sz w:val="17"/>
                <w:szCs w:val="17"/>
              </w:rPr>
              <w:t>First aid measures - Inhalation</w:t>
            </w:r>
          </w:p>
          <w:p w14:paraId="4DED3D89" w14:textId="77777777" w:rsidR="00C23310" w:rsidRDefault="00543F4B" w:rsidP="75DFB9D6">
            <w:pPr>
              <w:widowControl w:val="0"/>
              <w:spacing w:line="240" w:lineRule="auto"/>
              <w:rPr>
                <w:sz w:val="17"/>
                <w:szCs w:val="17"/>
                <w:shd w:val="clear" w:color="auto" w:fill="D9D9D9"/>
                <w:lang w:val="en-US"/>
              </w:rPr>
            </w:pPr>
            <w:r w:rsidRPr="75DFB9D6">
              <w:rPr>
                <w:sz w:val="17"/>
                <w:szCs w:val="17"/>
                <w:lang w:val="en-US"/>
              </w:rPr>
              <w:t xml:space="preserve">Get subject into fresh air. Get medical advice/attention immediately. </w:t>
            </w:r>
          </w:p>
        </w:tc>
        <w:tc>
          <w:tcPr>
            <w:tcW w:w="63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9836" w14:textId="77777777" w:rsidR="00C23310" w:rsidRDefault="00C23310">
            <w:pPr>
              <w:widowControl w:val="0"/>
              <w:spacing w:line="240" w:lineRule="auto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765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FEF7D" w14:textId="542494D9" w:rsidR="00C23310" w:rsidRDefault="15DCDCBB" w:rsidP="15DCDCBB">
            <w:pPr>
              <w:ind w:left="-90" w:right="-720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466E293D" wp14:editId="17C5879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33375"/>
                  <wp:effectExtent l="0" t="0" r="0" b="0"/>
                  <wp:wrapNone/>
                  <wp:docPr id="61902633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2801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5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FFAD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11" w:name="_5ew1rlkljd51" w:colFirst="0" w:colLast="0"/>
            <w:bookmarkEnd w:id="11"/>
            <w:r>
              <w:rPr>
                <w:b/>
                <w:bCs/>
                <w:sz w:val="17"/>
                <w:szCs w:val="17"/>
              </w:rPr>
              <w:t>First aid measures - Ingestion</w:t>
            </w:r>
          </w:p>
          <w:p w14:paraId="641F5D37" w14:textId="77777777" w:rsidR="00C23310" w:rsidRDefault="00543F4B" w:rsidP="75DFB9D6">
            <w:pPr>
              <w:widowControl w:val="0"/>
              <w:spacing w:line="240" w:lineRule="auto"/>
              <w:rPr>
                <w:sz w:val="17"/>
                <w:szCs w:val="17"/>
                <w:lang w:val="en-US"/>
              </w:rPr>
            </w:pPr>
            <w:r w:rsidRPr="75DFB9D6">
              <w:rPr>
                <w:sz w:val="17"/>
                <w:szCs w:val="17"/>
                <w:lang w:val="en-US"/>
              </w:rPr>
              <w:t xml:space="preserve">Rinse skin immediately and remove any contaminated clothing. Get medical advice/attention.  </w:t>
            </w:r>
          </w:p>
        </w:tc>
      </w:tr>
    </w:tbl>
    <w:p w14:paraId="7194DBDC" w14:textId="77777777" w:rsidR="00C23310" w:rsidRDefault="00C23310">
      <w:pPr>
        <w:ind w:left="-720" w:right="-720"/>
        <w:rPr>
          <w:color w:val="F3F3F3"/>
        </w:rPr>
      </w:pPr>
    </w:p>
    <w:tbl>
      <w:tblPr>
        <w:tblStyle w:val="a5"/>
        <w:tblW w:w="10380" w:type="dxa"/>
        <w:tblInd w:w="-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080"/>
        <w:gridCol w:w="630"/>
        <w:gridCol w:w="765"/>
        <w:gridCol w:w="4155"/>
      </w:tblGrid>
      <w:tr w:rsidR="00C23310" w14:paraId="22F9465C" w14:textId="77777777" w:rsidTr="15DCDCBB">
        <w:trPr>
          <w:trHeight w:val="1099"/>
        </w:trPr>
        <w:tc>
          <w:tcPr>
            <w:tcW w:w="750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0D3C" w14:textId="51AFD2C2" w:rsidR="00C23310" w:rsidRDefault="15DCDCBB">
            <w:pPr>
              <w:ind w:left="-90" w:right="-720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10343A02" wp14:editId="1440DF5C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42900"/>
                  <wp:effectExtent l="0" t="0" r="0" b="0"/>
                  <wp:wrapNone/>
                  <wp:docPr id="38886188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86188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5326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12" w:name="_uidwuo8yu72q" w:colFirst="0" w:colLast="0"/>
            <w:bookmarkEnd w:id="12"/>
            <w:r>
              <w:rPr>
                <w:b/>
                <w:bCs/>
                <w:sz w:val="17"/>
                <w:szCs w:val="17"/>
              </w:rPr>
              <w:t>In case of contact with eyes, irrigate with water</w:t>
            </w:r>
          </w:p>
          <w:p w14:paraId="04172E61" w14:textId="7B2E4DD4" w:rsidR="00C23310" w:rsidRDefault="00543F4B">
            <w:pPr>
              <w:widowControl w:val="0"/>
              <w:spacing w:line="240" w:lineRule="auto"/>
              <w:rPr>
                <w:sz w:val="17"/>
                <w:szCs w:val="17"/>
                <w:shd w:val="clear" w:color="auto" w:fill="D9D9D9"/>
              </w:rPr>
            </w:pPr>
            <w:r w:rsidRPr="15DCDCBB">
              <w:rPr>
                <w:sz w:val="17"/>
                <w:szCs w:val="17"/>
              </w:rPr>
              <w:t xml:space="preserve">Remove contact lenses if worn and irrigate eyes for 30 - 60 minutes. Get medical advice. </w:t>
            </w:r>
          </w:p>
        </w:tc>
        <w:tc>
          <w:tcPr>
            <w:tcW w:w="63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245A" w14:textId="77777777" w:rsidR="00C23310" w:rsidRDefault="00C23310">
            <w:pPr>
              <w:widowControl w:val="0"/>
              <w:spacing w:line="240" w:lineRule="auto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765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BE67" w14:textId="77777777" w:rsidR="00C23310" w:rsidRDefault="00C23310">
            <w:pPr>
              <w:ind w:left="-90" w:right="-720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4155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B5B0" w14:textId="77777777" w:rsidR="00C23310" w:rsidRDefault="00C23310">
            <w:pPr>
              <w:widowControl w:val="0"/>
              <w:spacing w:line="240" w:lineRule="auto"/>
              <w:rPr>
                <w:sz w:val="17"/>
                <w:szCs w:val="17"/>
              </w:rPr>
            </w:pPr>
          </w:p>
        </w:tc>
      </w:tr>
    </w:tbl>
    <w:p w14:paraId="7196D064" w14:textId="33F75872" w:rsidR="00C23310" w:rsidRDefault="00C23310" w:rsidP="1C8BA48A">
      <w:pPr>
        <w:ind w:left="720" w:right="-720"/>
        <w:rPr>
          <w:sz w:val="20"/>
          <w:szCs w:val="20"/>
        </w:rPr>
      </w:pPr>
    </w:p>
    <w:p w14:paraId="5DEF6728" w14:textId="68F7AED9" w:rsidR="00543F4B" w:rsidRDefault="00543F4B" w:rsidP="1C8BA48A">
      <w:pPr>
        <w:pBdr>
          <w:bottom w:val="single" w:sz="6" w:space="1" w:color="000000"/>
        </w:pBdr>
        <w:ind w:left="-720" w:right="-720"/>
        <w:rPr>
          <w:b/>
          <w:bCs/>
        </w:rPr>
      </w:pPr>
      <w:r w:rsidRPr="1C8BA48A">
        <w:rPr>
          <w:b/>
          <w:bCs/>
        </w:rPr>
        <w:t>Further controls - Storage, disposal, and spillage</w:t>
      </w:r>
    </w:p>
    <w:p w14:paraId="6D02ACE1" w14:textId="6962DE65" w:rsidR="1C8BA48A" w:rsidRDefault="1C8BA48A" w:rsidP="1C8BA48A">
      <w:pPr>
        <w:ind w:left="-720" w:right="-720"/>
        <w:rPr>
          <w:b/>
          <w:bCs/>
        </w:rPr>
      </w:pPr>
    </w:p>
    <w:tbl>
      <w:tblPr>
        <w:tblStyle w:val="a6"/>
        <w:tblW w:w="10380" w:type="dxa"/>
        <w:tblInd w:w="-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080"/>
        <w:gridCol w:w="630"/>
        <w:gridCol w:w="765"/>
        <w:gridCol w:w="4155"/>
      </w:tblGrid>
      <w:tr w:rsidR="00C23310" w14:paraId="0C6A280B" w14:textId="77777777" w:rsidTr="1C8BA48A">
        <w:trPr>
          <w:trHeight w:val="1099"/>
        </w:trPr>
        <w:tc>
          <w:tcPr>
            <w:tcW w:w="750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2C0D" w14:textId="4A7B7DED" w:rsidR="00C23310" w:rsidRDefault="1860A383">
            <w:pPr>
              <w:ind w:left="-9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8C34015" wp14:editId="2B4BC13C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14325"/>
                  <wp:effectExtent l="0" t="0" r="0" b="0"/>
                  <wp:wrapNone/>
                  <wp:docPr id="159323774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23774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7AFA" w14:textId="77777777" w:rsidR="00C23310" w:rsidRDefault="00543F4B">
            <w:pPr>
              <w:pStyle w:val="Heading6"/>
              <w:widowControl w:val="0"/>
              <w:rPr>
                <w:sz w:val="17"/>
                <w:szCs w:val="17"/>
                <w:shd w:val="clear" w:color="auto" w:fill="D9D9D9"/>
              </w:rPr>
            </w:pPr>
            <w:bookmarkStart w:id="13" w:name="_37pjw3lazzmf" w:colFirst="0" w:colLast="0"/>
            <w:bookmarkEnd w:id="13"/>
            <w:r>
              <w:rPr>
                <w:b/>
                <w:bCs/>
                <w:sz w:val="17"/>
                <w:szCs w:val="17"/>
              </w:rPr>
              <w:t>Store out of reach and sign of children</w:t>
            </w:r>
          </w:p>
        </w:tc>
        <w:tc>
          <w:tcPr>
            <w:tcW w:w="63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1919" w14:textId="77777777" w:rsidR="00C23310" w:rsidRDefault="00C23310">
            <w:pPr>
              <w:widowControl w:val="0"/>
              <w:spacing w:line="240" w:lineRule="auto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765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8F9B" w14:textId="3CFF1F5F" w:rsidR="00C23310" w:rsidRDefault="1860A383" w:rsidP="1860A383">
            <w:pPr>
              <w:ind w:left="-720" w:right="-720"/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3D178E98" wp14:editId="6F0EF14B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61950" cy="361950"/>
                  <wp:effectExtent l="0" t="0" r="0" b="0"/>
                  <wp:wrapNone/>
                  <wp:docPr id="18217713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460106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5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7386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14" w:name="_775i40axxnoi" w:colFirst="0" w:colLast="0"/>
            <w:bookmarkEnd w:id="14"/>
            <w:r>
              <w:rPr>
                <w:b/>
                <w:bCs/>
                <w:sz w:val="17"/>
                <w:szCs w:val="17"/>
              </w:rPr>
              <w:t>Waste disposal measures/treatment</w:t>
            </w:r>
          </w:p>
          <w:p w14:paraId="0E576FC9" w14:textId="77777777" w:rsidR="00C23310" w:rsidRDefault="00543F4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17"/>
                <w:szCs w:val="17"/>
              </w:rPr>
              <w:t xml:space="preserve">Dispose of sachet in a plastic bag, and then into a general waste bin. </w:t>
            </w:r>
          </w:p>
        </w:tc>
      </w:tr>
    </w:tbl>
    <w:p w14:paraId="1A2B6DEA" w14:textId="156EE8AE" w:rsidR="1C8BA48A" w:rsidRDefault="1C8BA48A" w:rsidP="1C8BA48A">
      <w:pPr>
        <w:ind w:right="-720"/>
        <w:rPr>
          <w:b/>
          <w:bCs/>
          <w:sz w:val="12"/>
          <w:szCs w:val="12"/>
        </w:rPr>
      </w:pPr>
    </w:p>
    <w:p w14:paraId="334A892A" w14:textId="11F10034" w:rsidR="00C23310" w:rsidRDefault="00543F4B" w:rsidP="1C8BA48A">
      <w:pPr>
        <w:pBdr>
          <w:bottom w:val="single" w:sz="6" w:space="1" w:color="000000"/>
        </w:pBdr>
        <w:ind w:left="-810" w:right="-720"/>
        <w:rPr>
          <w:b/>
          <w:bCs/>
        </w:rPr>
      </w:pPr>
      <w:r w:rsidRPr="1C8BA48A">
        <w:rPr>
          <w:b/>
          <w:bCs/>
        </w:rPr>
        <w:t>Further controls - Personal protective equipment</w:t>
      </w:r>
    </w:p>
    <w:p w14:paraId="5B08B5D1" w14:textId="25E7B791" w:rsidR="00C23310" w:rsidRDefault="00C23310" w:rsidP="1C8BA48A">
      <w:pPr>
        <w:ind w:right="-720"/>
        <w:rPr>
          <w:b/>
          <w:bCs/>
        </w:rPr>
      </w:pPr>
    </w:p>
    <w:tbl>
      <w:tblPr>
        <w:tblStyle w:val="a7"/>
        <w:tblW w:w="10380" w:type="dxa"/>
        <w:tblInd w:w="-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080"/>
        <w:gridCol w:w="630"/>
        <w:gridCol w:w="765"/>
        <w:gridCol w:w="4155"/>
      </w:tblGrid>
      <w:tr w:rsidR="00C23310" w14:paraId="5F967C07" w14:textId="77777777" w:rsidTr="1860A383">
        <w:trPr>
          <w:trHeight w:val="1099"/>
        </w:trPr>
        <w:tc>
          <w:tcPr>
            <w:tcW w:w="750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B4AB" w14:textId="631DCC47" w:rsidR="00C23310" w:rsidRDefault="1860A383">
            <w:pPr>
              <w:ind w:left="-90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0EDCADA5" wp14:editId="54CA46E7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42900" cy="314325"/>
                  <wp:effectExtent l="0" t="0" r="0" b="0"/>
                  <wp:wrapNone/>
                  <wp:docPr id="1196808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086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26553" w14:textId="77777777" w:rsidR="00C23310" w:rsidRDefault="00543F4B">
            <w:pPr>
              <w:pStyle w:val="Heading6"/>
              <w:widowControl w:val="0"/>
              <w:rPr>
                <w:b/>
                <w:bCs/>
                <w:sz w:val="17"/>
                <w:szCs w:val="17"/>
              </w:rPr>
            </w:pPr>
            <w:bookmarkStart w:id="15" w:name="_mcwgq17iqe1h" w:colFirst="0" w:colLast="0"/>
            <w:bookmarkEnd w:id="15"/>
            <w:r>
              <w:rPr>
                <w:b/>
                <w:bCs/>
                <w:sz w:val="17"/>
                <w:szCs w:val="17"/>
              </w:rPr>
              <w:t>Protective gloves to be worn (chemical risk full)</w:t>
            </w:r>
          </w:p>
          <w:p w14:paraId="048DFD45" w14:textId="77777777" w:rsidR="00C23310" w:rsidRDefault="00543F4B">
            <w:pPr>
              <w:widowControl w:val="0"/>
              <w:spacing w:line="240" w:lineRule="auto"/>
              <w:rPr>
                <w:sz w:val="17"/>
                <w:szCs w:val="17"/>
                <w:shd w:val="clear" w:color="auto" w:fill="D9D9D9"/>
              </w:rPr>
            </w:pPr>
            <w:r>
              <w:rPr>
                <w:sz w:val="17"/>
                <w:szCs w:val="17"/>
              </w:rPr>
              <w:t>Gloves worn</w:t>
            </w:r>
          </w:p>
        </w:tc>
        <w:tc>
          <w:tcPr>
            <w:tcW w:w="63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C6F4" w14:textId="77777777" w:rsidR="00C23310" w:rsidRDefault="00C23310">
            <w:pPr>
              <w:widowControl w:val="0"/>
              <w:spacing w:line="240" w:lineRule="auto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765" w:type="dxa"/>
            <w:tcBorders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511A" w14:textId="77777777" w:rsidR="00C23310" w:rsidRDefault="00C23310">
            <w:pPr>
              <w:ind w:left="-90" w:right="-720"/>
              <w:rPr>
                <w:sz w:val="30"/>
                <w:szCs w:val="30"/>
                <w:shd w:val="clear" w:color="auto" w:fill="D9D9D9"/>
              </w:rPr>
            </w:pPr>
          </w:p>
        </w:tc>
        <w:tc>
          <w:tcPr>
            <w:tcW w:w="4155" w:type="dxa"/>
            <w:tcBorders>
              <w:lef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C3DC" w14:textId="77777777" w:rsidR="00C23310" w:rsidRDefault="00C2331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562C75D1" w14:textId="77777777" w:rsidR="00C23310" w:rsidRDefault="00C23310" w:rsidP="00F02C57">
      <w:pPr>
        <w:rPr>
          <w:sz w:val="20"/>
          <w:szCs w:val="20"/>
        </w:rPr>
      </w:pPr>
    </w:p>
    <w:tbl>
      <w:tblPr>
        <w:tblStyle w:val="a8"/>
        <w:tblW w:w="9600" w:type="dxa"/>
        <w:tblInd w:w="-6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565"/>
        <w:gridCol w:w="2295"/>
        <w:gridCol w:w="2610"/>
      </w:tblGrid>
      <w:tr w:rsidR="00C23310" w14:paraId="7196D118" w14:textId="77777777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1662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Assessor’s signature:</w:t>
            </w:r>
          </w:p>
        </w:tc>
        <w:tc>
          <w:tcPr>
            <w:tcW w:w="25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355AD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76D3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Approved by signature:</w:t>
            </w:r>
          </w:p>
        </w:tc>
        <w:tc>
          <w:tcPr>
            <w:tcW w:w="261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5116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C23310" w14:paraId="7DF4E37C" w14:textId="77777777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30F8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565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542E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E394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00AE" w14:textId="77777777" w:rsidR="00C23310" w:rsidRDefault="00C23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C23310" w14:paraId="6F253BEB" w14:textId="77777777"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9862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Assessor’s name:</w:t>
            </w:r>
          </w:p>
        </w:tc>
        <w:tc>
          <w:tcPr>
            <w:tcW w:w="25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487D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[NAME OF ASSESSOR]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43C8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Approver’s name:</w:t>
            </w:r>
          </w:p>
        </w:tc>
        <w:tc>
          <w:tcPr>
            <w:tcW w:w="261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FB49" w14:textId="77777777" w:rsidR="00C23310" w:rsidRDefault="00543F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[NAME OF APPROVER]</w:t>
            </w:r>
          </w:p>
        </w:tc>
      </w:tr>
    </w:tbl>
    <w:p w14:paraId="42C6D796" w14:textId="77777777" w:rsidR="00C23310" w:rsidRDefault="00C23310">
      <w:pPr>
        <w:ind w:left="-630"/>
        <w:rPr>
          <w:sz w:val="20"/>
          <w:szCs w:val="20"/>
        </w:rPr>
      </w:pPr>
    </w:p>
    <w:sectPr w:rsidR="00C23310">
      <w:headerReference w:type="default" r:id="rId21"/>
      <w:footerReference w:type="default" r:id="rId22"/>
      <w:pgSz w:w="11906" w:h="16838"/>
      <w:pgMar w:top="1440" w:right="1440" w:bottom="90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A9AEB" w14:textId="77777777" w:rsidR="00925FCF" w:rsidRDefault="00925FCF">
      <w:pPr>
        <w:spacing w:line="240" w:lineRule="auto"/>
      </w:pPr>
      <w:r>
        <w:separator/>
      </w:r>
    </w:p>
  </w:endnote>
  <w:endnote w:type="continuationSeparator" w:id="0">
    <w:p w14:paraId="52D3B7C1" w14:textId="77777777" w:rsidR="00925FCF" w:rsidRDefault="00925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5D386CE-DC35-4048-82ED-F9DEFD9FC237}"/>
    <w:embedBold r:id="rId2" w:fontKey="{BEC687BB-C1FF-D142-AE20-44A4E80A0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F23F33-E24E-2F48-880D-CF8B57A788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0E69B05-BC35-3B4F-B9A2-333B65895C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DDE00D-92D3-ED43-8270-3F759A8D3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BA73E" w14:textId="77777777" w:rsidR="00C23310" w:rsidRDefault="00C23310"/>
  <w:p w14:paraId="6E36435F" w14:textId="77777777" w:rsidR="00C23310" w:rsidRDefault="00543F4B">
    <w:pPr>
      <w:jc w:val="center"/>
      <w:rPr>
        <w:sz w:val="12"/>
        <w:szCs w:val="12"/>
      </w:rPr>
    </w:pPr>
    <w:r>
      <w:rPr>
        <w:sz w:val="18"/>
        <w:szCs w:val="18"/>
      </w:rPr>
      <w:t xml:space="preserve">Nessler Reagent COSHH Assessment </w:t>
    </w:r>
  </w:p>
  <w:p w14:paraId="34B3F2EB" w14:textId="77777777" w:rsidR="00C23310" w:rsidRDefault="00C23310"/>
  <w:p w14:paraId="00FDC5BB" w14:textId="15EE5B66" w:rsidR="00C23310" w:rsidRDefault="00543F4B">
    <w:pPr>
      <w:ind w:right="-720"/>
      <w:jc w:val="right"/>
      <w:rPr>
        <w:sz w:val="20"/>
        <w:szCs w:val="20"/>
      </w:rPr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FB1B7A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of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FB1B7A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96F05" w14:textId="77777777" w:rsidR="00925FCF" w:rsidRDefault="00925FCF">
      <w:pPr>
        <w:spacing w:line="240" w:lineRule="auto"/>
      </w:pPr>
      <w:r>
        <w:separator/>
      </w:r>
    </w:p>
  </w:footnote>
  <w:footnote w:type="continuationSeparator" w:id="0">
    <w:p w14:paraId="228DE646" w14:textId="77777777" w:rsidR="00925FCF" w:rsidRDefault="00925F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831B3" w14:textId="77777777" w:rsidR="00C23310" w:rsidRDefault="00C23310">
    <w:pPr>
      <w:ind w:left="-720" w:right="-720"/>
      <w:rPr>
        <w:sz w:val="20"/>
        <w:szCs w:val="20"/>
        <w:highlight w:val="yellow"/>
      </w:rPr>
    </w:pPr>
  </w:p>
  <w:p w14:paraId="1C602995" w14:textId="77777777" w:rsidR="00C23310" w:rsidRDefault="75DFB9D6" w:rsidP="75DFB9D6">
    <w:pPr>
      <w:ind w:left="-720" w:right="-720"/>
      <w:rPr>
        <w:sz w:val="20"/>
        <w:szCs w:val="20"/>
        <w:highlight w:val="yellow"/>
        <w:lang w:val="en-US"/>
      </w:rPr>
    </w:pPr>
    <w:r w:rsidRPr="75DFB9D6">
      <w:rPr>
        <w:sz w:val="20"/>
        <w:szCs w:val="20"/>
        <w:highlight w:val="yellow"/>
        <w:lang w:val="en-US"/>
      </w:rPr>
      <w:t>[DD/MM/YY]</w:t>
    </w:r>
    <w:r w:rsidR="00543F4B">
      <w:tab/>
    </w:r>
    <w:r w:rsidR="00543F4B">
      <w:tab/>
    </w:r>
    <w:r w:rsidR="00543F4B">
      <w:tab/>
    </w:r>
    <w:r w:rsidRPr="75DFB9D6">
      <w:rPr>
        <w:sz w:val="20"/>
        <w:szCs w:val="20"/>
        <w:lang w:val="en-US"/>
      </w:rPr>
      <w:t xml:space="preserve">Risk assessment for: </w:t>
    </w:r>
    <w:r w:rsidRPr="75DFB9D6">
      <w:rPr>
        <w:sz w:val="20"/>
        <w:szCs w:val="20"/>
        <w:highlight w:val="yellow"/>
        <w:lang w:val="en-US"/>
      </w:rPr>
      <w:t>[NAME OF ORGANIZATION]</w:t>
    </w:r>
  </w:p>
  <w:p w14:paraId="54E11D2A" w14:textId="77777777" w:rsidR="00C23310" w:rsidRDefault="00C23310">
    <w:pPr>
      <w:ind w:left="-720" w:right="-720"/>
    </w:pPr>
  </w:p>
  <w:p w14:paraId="31126E5D" w14:textId="77777777" w:rsidR="00C23310" w:rsidRDefault="00C23310">
    <w:pPr>
      <w:ind w:left="-720" w:right="-720"/>
      <w:rPr>
        <w:sz w:val="12"/>
        <w:szCs w:val="12"/>
      </w:rPr>
    </w:pPr>
  </w:p>
  <w:p w14:paraId="2DE403A5" w14:textId="77777777" w:rsidR="00C23310" w:rsidRDefault="00C233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10"/>
    <w:rsid w:val="00543F4B"/>
    <w:rsid w:val="00705812"/>
    <w:rsid w:val="00747B5D"/>
    <w:rsid w:val="00925FCF"/>
    <w:rsid w:val="00C23310"/>
    <w:rsid w:val="00E32EE8"/>
    <w:rsid w:val="00EB4F23"/>
    <w:rsid w:val="00F02C57"/>
    <w:rsid w:val="00FB1B7A"/>
    <w:rsid w:val="063132AC"/>
    <w:rsid w:val="073E02A1"/>
    <w:rsid w:val="08EF7896"/>
    <w:rsid w:val="0CFC1779"/>
    <w:rsid w:val="0DD717ED"/>
    <w:rsid w:val="15DCDCBB"/>
    <w:rsid w:val="16E5D375"/>
    <w:rsid w:val="1860A383"/>
    <w:rsid w:val="1B428FD6"/>
    <w:rsid w:val="1C8BA48A"/>
    <w:rsid w:val="1D6DDBCB"/>
    <w:rsid w:val="21D57B94"/>
    <w:rsid w:val="25B16905"/>
    <w:rsid w:val="28495BAC"/>
    <w:rsid w:val="2964C80E"/>
    <w:rsid w:val="2C89FE0D"/>
    <w:rsid w:val="2ECF2D50"/>
    <w:rsid w:val="3090C145"/>
    <w:rsid w:val="3200C521"/>
    <w:rsid w:val="3495BB3D"/>
    <w:rsid w:val="369AE4E7"/>
    <w:rsid w:val="395B4EF5"/>
    <w:rsid w:val="3CB2365F"/>
    <w:rsid w:val="3F0C3ABA"/>
    <w:rsid w:val="4EE89C0B"/>
    <w:rsid w:val="4F8AC44A"/>
    <w:rsid w:val="58FA28F7"/>
    <w:rsid w:val="5E7501D5"/>
    <w:rsid w:val="5E92F889"/>
    <w:rsid w:val="6C6B205E"/>
    <w:rsid w:val="70BF6D86"/>
    <w:rsid w:val="75DFB9D6"/>
    <w:rsid w:val="7A23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15B99"/>
  <w15:docId w15:val="{029C8E4E-A4C6-454B-AD13-E802A6EF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line="240" w:lineRule="auto"/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5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F02C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Gilbert</cp:lastModifiedBy>
  <cp:revision>9</cp:revision>
  <dcterms:created xsi:type="dcterms:W3CDTF">2026-01-21T15:29:00Z</dcterms:created>
  <dcterms:modified xsi:type="dcterms:W3CDTF">2026-01-21T19:36:00Z</dcterms:modified>
</cp:coreProperties>
</file>